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1069" w14:textId="3CDE2616" w:rsidR="00D11AB6" w:rsidRPr="0094571E" w:rsidRDefault="00ED136B" w:rsidP="00D11AB6">
      <w:pPr>
        <w:pStyle w:val="Title"/>
        <w:rPr>
          <w:rFonts w:ascii="Calibri" w:hAnsi="Calibri" w:cs="Calibri"/>
          <w:lang w:val="es-AR"/>
        </w:rPr>
      </w:pPr>
      <w:r w:rsidRPr="0094571E">
        <w:rPr>
          <w:rFonts w:ascii="Calibri" w:hAnsi="Calibri" w:cs="Calibri"/>
          <w:lang w:val="es-AR"/>
        </w:rPr>
        <w:t xml:space="preserve">Modelo de Beca de </w:t>
      </w:r>
      <w:r w:rsidR="00D11AB6" w:rsidRPr="0094571E">
        <w:rPr>
          <w:rFonts w:ascii="Calibri" w:hAnsi="Calibri" w:cs="Calibri"/>
          <w:i/>
          <w:lang w:val="es-AR"/>
        </w:rPr>
        <w:t xml:space="preserve">T.E.A.C.H. </w:t>
      </w:r>
      <w:proofErr w:type="spellStart"/>
      <w:r w:rsidR="00D11AB6" w:rsidRPr="0094571E">
        <w:rPr>
          <w:rFonts w:ascii="Calibri" w:hAnsi="Calibri" w:cs="Calibri"/>
          <w:i/>
          <w:lang w:val="es-AR"/>
        </w:rPr>
        <w:t>Early</w:t>
      </w:r>
      <w:proofErr w:type="spellEnd"/>
      <w:r w:rsidR="00D11AB6" w:rsidRPr="0094571E">
        <w:rPr>
          <w:rFonts w:ascii="Calibri" w:hAnsi="Calibri" w:cs="Calibri"/>
          <w:i/>
          <w:lang w:val="es-AR"/>
        </w:rPr>
        <w:t xml:space="preserve"> </w:t>
      </w:r>
      <w:proofErr w:type="spellStart"/>
      <w:r w:rsidR="00D11AB6" w:rsidRPr="0094571E">
        <w:rPr>
          <w:rFonts w:ascii="Calibri" w:hAnsi="Calibri" w:cs="Calibri"/>
          <w:i/>
          <w:lang w:val="es-AR"/>
        </w:rPr>
        <w:t>Childhood</w:t>
      </w:r>
      <w:proofErr w:type="spellEnd"/>
      <w:r w:rsidR="00D11AB6" w:rsidRPr="0094571E">
        <w:rPr>
          <w:rFonts w:ascii="Calibri" w:hAnsi="Calibri" w:cs="Calibri"/>
          <w:i/>
          <w:lang w:val="es-AR"/>
        </w:rPr>
        <w:t xml:space="preserve">® COLORADO </w:t>
      </w:r>
    </w:p>
    <w:p w14:paraId="22EE80CF" w14:textId="2212B6C5" w:rsidR="00ED136B" w:rsidRPr="0094571E" w:rsidRDefault="00ED136B" w:rsidP="00ED136B">
      <w:pPr>
        <w:pStyle w:val="Heading2"/>
        <w:rPr>
          <w:rFonts w:ascii="Calibri" w:hAnsi="Calibri" w:cs="Calibri"/>
          <w:b/>
          <w:szCs w:val="24"/>
          <w:lang w:val="es-AR"/>
        </w:rPr>
      </w:pPr>
      <w:r w:rsidRPr="0094571E">
        <w:rPr>
          <w:rFonts w:ascii="Calibri" w:hAnsi="Calibri" w:cs="Calibri"/>
          <w:b/>
          <w:szCs w:val="24"/>
          <w:lang w:val="es-AR"/>
        </w:rPr>
        <w:t>Beca de Licenciatura:</w:t>
      </w:r>
    </w:p>
    <w:p w14:paraId="32D039BA" w14:textId="77777777" w:rsidR="00ED136B" w:rsidRPr="0094571E" w:rsidRDefault="00ED136B" w:rsidP="00ED136B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u w:val="single"/>
          <w:lang w:val="es-AR"/>
        </w:rPr>
        <w:t>Educación: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3-9 horas de crédito ECE por año de contrato</w:t>
      </w:r>
    </w:p>
    <w:p w14:paraId="794354B5" w14:textId="7F55970E" w:rsidR="00ED136B" w:rsidRPr="0094571E" w:rsidRDefault="00ED136B" w:rsidP="00ED136B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u w:val="single"/>
          <w:lang w:val="es-AR"/>
        </w:rPr>
        <w:t>Compensación: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94571E">
        <w:rPr>
          <w:rFonts w:ascii="Calibri" w:hAnsi="Calibri" w:cs="Calibri"/>
          <w:i/>
          <w:sz w:val="24"/>
          <w:szCs w:val="24"/>
          <w:lang w:val="es-AR"/>
        </w:rPr>
        <w:t>T.E.A.C.H.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otorga un bono de $ 75 después de completar con éxito el curso</w:t>
      </w:r>
    </w:p>
    <w:p w14:paraId="2715902D" w14:textId="0E951E76" w:rsidR="00ED136B" w:rsidRPr="0094571E" w:rsidRDefault="00ED136B" w:rsidP="00ED136B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lang w:val="es-AR"/>
        </w:rPr>
        <w:t>El patrocinador otorga un bono de $ 75 o un aumento del 2% después de completar con éxito el compromiso de trabajo. (Solo Empleados del Centro)</w:t>
      </w:r>
    </w:p>
    <w:p w14:paraId="36DBEB63" w14:textId="09986312" w:rsidR="00ED136B" w:rsidRPr="0094571E" w:rsidRDefault="00ED136B" w:rsidP="00ED136B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u w:val="single"/>
          <w:lang w:val="es-AR"/>
        </w:rPr>
        <w:t>Compromiso: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6 meses de empleo continuo en el programa de cuidado infantil actual después de completar el contrato de la beca</w:t>
      </w:r>
    </w:p>
    <w:p w14:paraId="6E8DBF31" w14:textId="2E176E08" w:rsidR="00D11AB6" w:rsidRPr="0094571E" w:rsidRDefault="00ED136B" w:rsidP="00D11AB6">
      <w:pPr>
        <w:pStyle w:val="Heading2"/>
        <w:rPr>
          <w:rFonts w:ascii="Calibri" w:hAnsi="Calibri" w:cs="Calibri"/>
          <w:b/>
          <w:szCs w:val="24"/>
          <w:lang w:val="es-AR"/>
        </w:rPr>
      </w:pPr>
      <w:r w:rsidRPr="0094571E">
        <w:rPr>
          <w:rFonts w:ascii="Calibri" w:hAnsi="Calibri" w:cs="Calibri"/>
          <w:b/>
          <w:szCs w:val="24"/>
          <w:lang w:val="es-AR"/>
        </w:rPr>
        <w:t>Beca de</w:t>
      </w:r>
      <w:r w:rsidR="004D293C">
        <w:rPr>
          <w:rFonts w:ascii="Calibri" w:hAnsi="Calibri" w:cs="Calibri"/>
          <w:b/>
          <w:szCs w:val="24"/>
          <w:lang w:val="es-AR"/>
        </w:rPr>
        <w:t>l</w:t>
      </w:r>
      <w:r w:rsidRPr="0094571E">
        <w:rPr>
          <w:rFonts w:ascii="Calibri" w:hAnsi="Calibri" w:cs="Calibri"/>
          <w:b/>
          <w:szCs w:val="24"/>
          <w:lang w:val="es-AR"/>
        </w:rPr>
        <w:t xml:space="preserve"> </w:t>
      </w:r>
      <w:r w:rsidR="004D293C" w:rsidRPr="0094571E">
        <w:rPr>
          <w:rFonts w:ascii="Calibri" w:hAnsi="Calibri" w:cs="Calibri"/>
          <w:b/>
          <w:szCs w:val="24"/>
          <w:lang w:val="es-AR"/>
        </w:rPr>
        <w:t>Título</w:t>
      </w:r>
      <w:r w:rsidR="00C1640A" w:rsidRPr="0094571E">
        <w:rPr>
          <w:rFonts w:ascii="Calibri" w:hAnsi="Calibri" w:cs="Calibri"/>
          <w:b/>
          <w:szCs w:val="24"/>
          <w:lang w:val="es-AR"/>
        </w:rPr>
        <w:t xml:space="preserve"> Técnico</w:t>
      </w:r>
      <w:r w:rsidR="004D293C">
        <w:rPr>
          <w:rFonts w:ascii="Calibri" w:hAnsi="Calibri" w:cs="Calibri"/>
          <w:b/>
          <w:szCs w:val="24"/>
          <w:lang w:val="es-AR"/>
        </w:rPr>
        <w:t xml:space="preserve"> / Beca de la Licenciatura</w:t>
      </w:r>
      <w:r w:rsidRPr="0094571E">
        <w:rPr>
          <w:rFonts w:ascii="Calibri" w:hAnsi="Calibri" w:cs="Calibri"/>
          <w:b/>
          <w:szCs w:val="24"/>
          <w:lang w:val="es-AR"/>
        </w:rPr>
        <w:t>:</w:t>
      </w:r>
    </w:p>
    <w:p w14:paraId="20A30D06" w14:textId="77777777" w:rsidR="00C1640A" w:rsidRPr="0094571E" w:rsidRDefault="00C1640A" w:rsidP="00C1640A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u w:val="single"/>
          <w:lang w:val="es-AR"/>
        </w:rPr>
        <w:t>Educación: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9-18 horas de crédito por año de contrato</w:t>
      </w:r>
    </w:p>
    <w:p w14:paraId="2A376C48" w14:textId="77777777" w:rsidR="00C1640A" w:rsidRPr="0094571E" w:rsidRDefault="00C1640A" w:rsidP="00C1640A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u w:val="single"/>
          <w:lang w:val="es-AR"/>
        </w:rPr>
        <w:t>Compensación: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94571E">
        <w:rPr>
          <w:rFonts w:ascii="Calibri" w:hAnsi="Calibri" w:cs="Calibri"/>
          <w:i/>
          <w:sz w:val="24"/>
          <w:szCs w:val="24"/>
          <w:lang w:val="es-AR"/>
        </w:rPr>
        <w:t>T.E.A.C.H.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otorga un bono de $ 300 después de completar con éxito el trabajo del curso.</w:t>
      </w:r>
    </w:p>
    <w:p w14:paraId="2B41DC7A" w14:textId="5F8510E7" w:rsidR="00C1640A" w:rsidRPr="0094571E" w:rsidRDefault="00C1640A" w:rsidP="00C1640A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lang w:val="es-AR"/>
        </w:rPr>
        <w:t>El patrocinador otorga un bono de $ 325 o un aumento del 2% después de completar con éxito el compromiso de trabajo. (Solo Empleados del Centro)</w:t>
      </w:r>
    </w:p>
    <w:p w14:paraId="20C962E4" w14:textId="2A225B8D" w:rsidR="00C474BD" w:rsidRPr="0094571E" w:rsidRDefault="00C1640A" w:rsidP="0094571E">
      <w:pPr>
        <w:pStyle w:val="BodyText"/>
        <w:rPr>
          <w:rFonts w:ascii="Calibri" w:hAnsi="Calibri" w:cs="Calibri"/>
          <w:sz w:val="24"/>
          <w:szCs w:val="24"/>
          <w:lang w:val="es-AR"/>
        </w:rPr>
      </w:pPr>
      <w:r w:rsidRPr="0094571E">
        <w:rPr>
          <w:rFonts w:ascii="Calibri" w:hAnsi="Calibri" w:cs="Calibri"/>
          <w:sz w:val="24"/>
          <w:szCs w:val="24"/>
          <w:u w:val="single"/>
          <w:lang w:val="es-AR"/>
        </w:rPr>
        <w:t>Compromiso:</w:t>
      </w:r>
      <w:r w:rsidRPr="0094571E">
        <w:rPr>
          <w:rFonts w:ascii="Calibri" w:hAnsi="Calibri" w:cs="Calibri"/>
          <w:sz w:val="24"/>
          <w:szCs w:val="24"/>
          <w:lang w:val="es-AR"/>
        </w:rPr>
        <w:t xml:space="preserve"> 1 año de empleo continuo en el programa de cuidado infantil actual después de completar el contrato de la beca</w:t>
      </w:r>
    </w:p>
    <w:tbl>
      <w:tblPr>
        <w:tblStyle w:val="TableGrid"/>
        <w:tblpPr w:leftFromText="180" w:rightFromText="180" w:vertAnchor="text" w:horzAnchor="page" w:tblpXSpec="center" w:tblpY="117"/>
        <w:tblW w:w="0" w:type="auto"/>
        <w:tblLook w:val="04A0" w:firstRow="1" w:lastRow="0" w:firstColumn="1" w:lastColumn="0" w:noHBand="0" w:noVBand="1"/>
      </w:tblPr>
      <w:tblGrid>
        <w:gridCol w:w="2700"/>
        <w:gridCol w:w="1800"/>
        <w:gridCol w:w="1795"/>
      </w:tblGrid>
      <w:tr w:rsidR="00D11AB6" w:rsidRPr="0094571E" w14:paraId="37AEC639" w14:textId="77777777" w:rsidTr="0081487A">
        <w:trPr>
          <w:trHeight w:val="353"/>
        </w:trPr>
        <w:tc>
          <w:tcPr>
            <w:tcW w:w="6295" w:type="dxa"/>
            <w:gridSpan w:val="3"/>
            <w:tcBorders>
              <w:top w:val="nil"/>
              <w:left w:val="nil"/>
              <w:right w:val="nil"/>
            </w:tcBorders>
          </w:tcPr>
          <w:p w14:paraId="25B8A56B" w14:textId="62D182FD" w:rsidR="00D11AB6" w:rsidRPr="0094571E" w:rsidRDefault="00C1640A" w:rsidP="0058356D">
            <w:pPr>
              <w:pStyle w:val="BodyText"/>
              <w:spacing w:before="0" w:after="0"/>
              <w:jc w:val="center"/>
              <w:rPr>
                <w:rFonts w:ascii="Calibri" w:hAnsi="Calibri" w:cs="Calibri"/>
                <w:b/>
                <w:lang w:val="es-AR"/>
              </w:rPr>
            </w:pPr>
            <w:r w:rsidRPr="0094571E">
              <w:rPr>
                <w:rFonts w:ascii="Calibri" w:hAnsi="Calibri" w:cs="Calibri"/>
                <w:b/>
                <w:lang w:val="es-AR"/>
              </w:rPr>
              <w:t>COSTO DEL PROGRAMA</w:t>
            </w:r>
          </w:p>
        </w:tc>
      </w:tr>
      <w:tr w:rsidR="00D11AB6" w:rsidRPr="0094571E" w14:paraId="25E5F1DE" w14:textId="77777777" w:rsidTr="0081487A">
        <w:trPr>
          <w:trHeight w:val="585"/>
        </w:trPr>
        <w:tc>
          <w:tcPr>
            <w:tcW w:w="2700" w:type="dxa"/>
          </w:tcPr>
          <w:p w14:paraId="46F75611" w14:textId="77777777" w:rsidR="00D11AB6" w:rsidRPr="0094571E" w:rsidRDefault="00D11AB6" w:rsidP="00D11AB6">
            <w:pPr>
              <w:pStyle w:val="BodyText"/>
              <w:jc w:val="center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T.E.A.C.H.</w:t>
            </w:r>
          </w:p>
        </w:tc>
        <w:tc>
          <w:tcPr>
            <w:tcW w:w="1800" w:type="dxa"/>
          </w:tcPr>
          <w:p w14:paraId="19ADB075" w14:textId="1EFE20BF" w:rsidR="00D11AB6" w:rsidRPr="0094571E" w:rsidRDefault="00C1640A" w:rsidP="00D11AB6">
            <w:pPr>
              <w:pStyle w:val="BodyText"/>
              <w:jc w:val="center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PATROCINADOR</w:t>
            </w:r>
          </w:p>
        </w:tc>
        <w:tc>
          <w:tcPr>
            <w:tcW w:w="1795" w:type="dxa"/>
          </w:tcPr>
          <w:p w14:paraId="375729A8" w14:textId="11DF655F" w:rsidR="00D11AB6" w:rsidRPr="0094571E" w:rsidRDefault="00C1640A" w:rsidP="00D11AB6">
            <w:pPr>
              <w:pStyle w:val="BodyText"/>
              <w:jc w:val="center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ESTUDIANTE</w:t>
            </w:r>
          </w:p>
        </w:tc>
      </w:tr>
      <w:tr w:rsidR="00D11AB6" w:rsidRPr="0094571E" w14:paraId="5EAF3B1E" w14:textId="77777777" w:rsidTr="0081487A">
        <w:trPr>
          <w:trHeight w:val="554"/>
        </w:trPr>
        <w:tc>
          <w:tcPr>
            <w:tcW w:w="2700" w:type="dxa"/>
          </w:tcPr>
          <w:p w14:paraId="017C9157" w14:textId="448D0E6E" w:rsidR="00D11AB6" w:rsidRPr="0094571E" w:rsidRDefault="004D293C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AR"/>
              </w:rPr>
              <w:t>90% en Matrí</w:t>
            </w:r>
            <w:r w:rsidR="00C1640A" w:rsidRPr="0094571E">
              <w:rPr>
                <w:rFonts w:ascii="Calibri" w:hAnsi="Calibri" w:cs="Calibri"/>
                <w:lang w:val="es-AR"/>
              </w:rPr>
              <w:t>cula</w:t>
            </w:r>
          </w:p>
        </w:tc>
        <w:tc>
          <w:tcPr>
            <w:tcW w:w="1800" w:type="dxa"/>
          </w:tcPr>
          <w:p w14:paraId="22E07938" w14:textId="2DF1030A" w:rsidR="00D11AB6" w:rsidRPr="0094571E" w:rsidRDefault="00D11AB6" w:rsidP="00C1640A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 xml:space="preserve">5% </w:t>
            </w:r>
            <w:r w:rsidR="004D293C">
              <w:rPr>
                <w:rFonts w:ascii="Calibri" w:hAnsi="Calibri" w:cs="Calibri"/>
                <w:lang w:val="es-AR"/>
              </w:rPr>
              <w:t>en Matrí</w:t>
            </w:r>
            <w:r w:rsidR="00C1640A" w:rsidRPr="0094571E">
              <w:rPr>
                <w:rFonts w:ascii="Calibri" w:hAnsi="Calibri" w:cs="Calibri"/>
                <w:lang w:val="es-AR"/>
              </w:rPr>
              <w:t>cula</w:t>
            </w:r>
          </w:p>
        </w:tc>
        <w:tc>
          <w:tcPr>
            <w:tcW w:w="1795" w:type="dxa"/>
          </w:tcPr>
          <w:p w14:paraId="18971F2E" w14:textId="5C4B28CA" w:rsidR="00D11AB6" w:rsidRPr="0094571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5</w:t>
            </w:r>
            <w:r w:rsidR="004D293C">
              <w:rPr>
                <w:rFonts w:ascii="Calibri" w:hAnsi="Calibri" w:cs="Calibri"/>
                <w:lang w:val="es-AR"/>
              </w:rPr>
              <w:t>% en Matrí</w:t>
            </w:r>
            <w:r w:rsidR="00C1640A" w:rsidRPr="0094571E">
              <w:rPr>
                <w:rFonts w:ascii="Calibri" w:hAnsi="Calibri" w:cs="Calibri"/>
                <w:lang w:val="es-AR"/>
              </w:rPr>
              <w:t xml:space="preserve">cula </w:t>
            </w:r>
          </w:p>
          <w:p w14:paraId="7893F1C6" w14:textId="77777777" w:rsidR="00D11AB6" w:rsidRPr="0094571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(</w:t>
            </w:r>
            <w:r w:rsidRPr="0094571E">
              <w:rPr>
                <w:rFonts w:ascii="Calibri" w:hAnsi="Calibri" w:cs="Calibri"/>
                <w:i/>
                <w:lang w:val="es-AR"/>
              </w:rPr>
              <w:t>FCC</w:t>
            </w:r>
            <w:r w:rsidRPr="0094571E">
              <w:rPr>
                <w:rFonts w:ascii="Calibri" w:hAnsi="Calibri" w:cs="Calibri"/>
                <w:lang w:val="es-AR"/>
              </w:rPr>
              <w:t xml:space="preserve"> 10%)</w:t>
            </w:r>
          </w:p>
        </w:tc>
      </w:tr>
      <w:tr w:rsidR="00D11AB6" w:rsidRPr="0094571E" w14:paraId="43EB14D6" w14:textId="77777777" w:rsidTr="0081487A">
        <w:trPr>
          <w:trHeight w:val="585"/>
        </w:trPr>
        <w:tc>
          <w:tcPr>
            <w:tcW w:w="2700" w:type="dxa"/>
          </w:tcPr>
          <w:p w14:paraId="037BCBA3" w14:textId="48BD491F" w:rsidR="00D11AB6" w:rsidRPr="0094571E" w:rsidRDefault="00C1640A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90% en Libros</w:t>
            </w:r>
          </w:p>
        </w:tc>
        <w:tc>
          <w:tcPr>
            <w:tcW w:w="1800" w:type="dxa"/>
          </w:tcPr>
          <w:p w14:paraId="3F3FE89C" w14:textId="77777777" w:rsidR="00D11AB6" w:rsidRPr="0094571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  <w:tc>
          <w:tcPr>
            <w:tcW w:w="1795" w:type="dxa"/>
          </w:tcPr>
          <w:p w14:paraId="11CB6B96" w14:textId="487C452A" w:rsidR="00D11AB6" w:rsidRPr="0094571E" w:rsidRDefault="00C1640A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10% en Libros</w:t>
            </w:r>
          </w:p>
        </w:tc>
      </w:tr>
      <w:tr w:rsidR="00D11AB6" w:rsidRPr="004D293C" w14:paraId="386A02FD" w14:textId="77777777" w:rsidTr="0081487A">
        <w:trPr>
          <w:trHeight w:val="554"/>
        </w:trPr>
        <w:tc>
          <w:tcPr>
            <w:tcW w:w="2700" w:type="dxa"/>
          </w:tcPr>
          <w:p w14:paraId="2C8B2A30" w14:textId="6E8E2CE4" w:rsidR="00D11AB6" w:rsidRPr="0094571E" w:rsidRDefault="0094571E" w:rsidP="0094571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Salario de Viaje / Internet de $ 75 por semestre pagado al destinatario</w:t>
            </w:r>
          </w:p>
        </w:tc>
        <w:tc>
          <w:tcPr>
            <w:tcW w:w="1800" w:type="dxa"/>
          </w:tcPr>
          <w:p w14:paraId="71DE421C" w14:textId="77777777" w:rsidR="00D11AB6" w:rsidRPr="0094571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  <w:tc>
          <w:tcPr>
            <w:tcW w:w="1795" w:type="dxa"/>
          </w:tcPr>
          <w:p w14:paraId="769B21BB" w14:textId="77777777" w:rsidR="00D11AB6" w:rsidRPr="0094571E" w:rsidRDefault="00D11AB6" w:rsidP="0058356D">
            <w:pPr>
              <w:pStyle w:val="BodyText"/>
              <w:rPr>
                <w:rFonts w:ascii="Calibri" w:hAnsi="Calibri" w:cs="Calibri"/>
                <w:lang w:val="es-AR"/>
              </w:rPr>
            </w:pPr>
          </w:p>
        </w:tc>
      </w:tr>
      <w:tr w:rsidR="00D11AB6" w:rsidRPr="004D293C" w14:paraId="0A0E94BE" w14:textId="77777777" w:rsidTr="0081487A">
        <w:trPr>
          <w:trHeight w:val="1146"/>
        </w:trPr>
        <w:tc>
          <w:tcPr>
            <w:tcW w:w="2700" w:type="dxa"/>
          </w:tcPr>
          <w:p w14:paraId="560167B8" w14:textId="0DC361C3" w:rsidR="00D11AB6" w:rsidRPr="0094571E" w:rsidRDefault="0094571E" w:rsidP="0094571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 xml:space="preserve">Reembolso al centro $ 6.00 por hora de tiempo libre pagado </w:t>
            </w:r>
            <w:r w:rsidR="00D11AB6" w:rsidRPr="0094571E">
              <w:rPr>
                <w:rFonts w:ascii="Calibri" w:hAnsi="Calibri" w:cs="Calibri"/>
                <w:lang w:val="es-AR"/>
              </w:rPr>
              <w:t xml:space="preserve"> </w:t>
            </w:r>
          </w:p>
        </w:tc>
        <w:tc>
          <w:tcPr>
            <w:tcW w:w="1800" w:type="dxa"/>
          </w:tcPr>
          <w:p w14:paraId="0EF4E672" w14:textId="35BE4011" w:rsidR="00D11AB6" w:rsidRPr="0094571E" w:rsidRDefault="0094571E" w:rsidP="0094571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Proporcionar 2 horas libres pagado</w:t>
            </w:r>
            <w:r w:rsidR="004D293C">
              <w:rPr>
                <w:rFonts w:ascii="Calibri" w:hAnsi="Calibri" w:cs="Calibri"/>
                <w:lang w:val="es-AR"/>
              </w:rPr>
              <w:t xml:space="preserve"> por semana a los participantes</w:t>
            </w:r>
          </w:p>
        </w:tc>
        <w:tc>
          <w:tcPr>
            <w:tcW w:w="1795" w:type="dxa"/>
          </w:tcPr>
          <w:p w14:paraId="64396CC4" w14:textId="3419F984" w:rsidR="00D11AB6" w:rsidRPr="0094571E" w:rsidRDefault="0094571E" w:rsidP="0094571E">
            <w:pPr>
              <w:pStyle w:val="BodyText"/>
              <w:rPr>
                <w:rFonts w:ascii="Calibri" w:hAnsi="Calibri" w:cs="Calibri"/>
                <w:lang w:val="es-AR"/>
              </w:rPr>
            </w:pPr>
            <w:r w:rsidRPr="0094571E">
              <w:rPr>
                <w:rFonts w:ascii="Calibri" w:hAnsi="Calibri" w:cs="Calibri"/>
                <w:lang w:val="es-AR"/>
              </w:rPr>
              <w:t>Recibir 2 horas libres pagadas por semana para estudiar</w:t>
            </w:r>
          </w:p>
        </w:tc>
      </w:tr>
    </w:tbl>
    <w:p w14:paraId="2D9AC65D" w14:textId="5EEEBC70" w:rsidR="00D11AB6" w:rsidRPr="0094571E" w:rsidRDefault="00D11AB6" w:rsidP="00D11AB6">
      <w:pPr>
        <w:rPr>
          <w:rFonts w:ascii="Calibri" w:hAnsi="Calibri" w:cs="Calibri"/>
          <w:lang w:val="es-AR"/>
        </w:rPr>
      </w:pPr>
    </w:p>
    <w:p w14:paraId="07BFF007" w14:textId="69680020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55D9C5AF" w14:textId="1E81A04B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6DEF2F4A" w14:textId="0BF6261E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7D2106AA" w14:textId="7709A9AE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48BF7737" w14:textId="744D4E52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54C29BB8" w14:textId="48DCCC77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599CDD47" w14:textId="71E1C3C8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7D20CB6F" w14:textId="6E296439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44F6C522" w14:textId="49F58EE1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6C772C4C" w14:textId="32EB424B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065AF344" w14:textId="6A333E22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4AE394AA" w14:textId="17CB1055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643E46CC" w14:textId="442EE99C" w:rsidR="00E67366" w:rsidRPr="0094571E" w:rsidRDefault="00E67366" w:rsidP="00D11AB6">
      <w:pPr>
        <w:rPr>
          <w:rFonts w:ascii="Calibri" w:hAnsi="Calibri" w:cs="Calibri"/>
          <w:lang w:val="es-AR"/>
        </w:rPr>
      </w:pPr>
    </w:p>
    <w:p w14:paraId="56C4D5EB" w14:textId="1EA06937" w:rsidR="00E67366" w:rsidRPr="00E67366" w:rsidRDefault="00B5063E" w:rsidP="0081487A">
      <w:pPr>
        <w:jc w:val="right"/>
        <w:rPr>
          <w:rFonts w:ascii="Calibri" w:hAnsi="Calibri" w:cs="Calibri"/>
          <w:sz w:val="16"/>
          <w:szCs w:val="16"/>
        </w:rPr>
      </w:pPr>
      <w:r w:rsidRPr="0094571E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94571E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94571E">
        <w:rPr>
          <w:rFonts w:ascii="Calibri" w:hAnsi="Calibri" w:cs="Calibri"/>
          <w:sz w:val="16"/>
          <w:szCs w:val="16"/>
          <w:lang w:val="es-AR"/>
        </w:rPr>
        <w:t xml:space="preserve"> Date</w:t>
      </w:r>
      <w:r>
        <w:rPr>
          <w:rFonts w:ascii="Calibri" w:hAnsi="Calibri" w:cs="Calibri"/>
          <w:sz w:val="16"/>
          <w:szCs w:val="16"/>
        </w:rPr>
        <w:t xml:space="preserve"> 1/24/19</w:t>
      </w:r>
    </w:p>
    <w:sectPr w:rsidR="00E67366" w:rsidRPr="00E67366" w:rsidSect="00156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3CCE" w14:textId="77777777" w:rsidR="002B2354" w:rsidRDefault="002B2354" w:rsidP="00E6502A">
      <w:pPr>
        <w:spacing w:before="0" w:after="0"/>
      </w:pPr>
      <w:r>
        <w:separator/>
      </w:r>
    </w:p>
  </w:endnote>
  <w:endnote w:type="continuationSeparator" w:id="0">
    <w:p w14:paraId="1C61371F" w14:textId="77777777" w:rsidR="002B2354" w:rsidRDefault="002B2354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6EBF" w14:textId="77777777" w:rsidR="00006408" w:rsidRDefault="0000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1E4F319A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r w:rsidRPr="00D11AB6">
                            <w:rPr>
                              <w:rStyle w:val="Hyperlink"/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  <w:u w:val="none"/>
                            </w:rPr>
                            <w:t>www.ecclacolorado.org</w:t>
                          </w: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1E4F319A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r w:rsidRPr="00D11AB6">
                      <w:rPr>
                        <w:rStyle w:val="Hyperlink"/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  <w:u w:val="none"/>
                      </w:rPr>
                      <w:t>www.ecclacolorado.org</w:t>
                    </w: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B3A9" w14:textId="77777777" w:rsidR="00006408" w:rsidRDefault="0000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99C2" w14:textId="77777777" w:rsidR="002B2354" w:rsidRDefault="002B2354" w:rsidP="00E6502A">
      <w:pPr>
        <w:spacing w:before="0" w:after="0"/>
      </w:pPr>
      <w:r>
        <w:separator/>
      </w:r>
    </w:p>
  </w:footnote>
  <w:footnote w:type="continuationSeparator" w:id="0">
    <w:p w14:paraId="3905D460" w14:textId="77777777" w:rsidR="002B2354" w:rsidRDefault="002B2354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4844" w14:textId="77777777" w:rsidR="00006408" w:rsidRDefault="0000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E072" w14:textId="64DF88CD" w:rsidR="00156757" w:rsidRDefault="00156757" w:rsidP="00156757">
    <w:pPr>
      <w:pStyle w:val="Header"/>
      <w:jc w:val="center"/>
    </w:pPr>
    <w:r>
      <w:rPr>
        <w:noProof/>
      </w:rPr>
      <w:drawing>
        <wp:inline distT="0" distB="0" distL="0" distR="0" wp14:anchorId="6E8FFF7B" wp14:editId="4C534304">
          <wp:extent cx="2011680" cy="1115568"/>
          <wp:effectExtent l="0" t="0" r="7620" b="8890"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428B" w14:textId="77777777" w:rsidR="00006408" w:rsidRDefault="00006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sTQyMDc1tDQzMDJR0lEKTi0uzszPAykwrgUALLITbCwAAAA="/>
  </w:docVars>
  <w:rsids>
    <w:rsidRoot w:val="001F0312"/>
    <w:rsid w:val="00002732"/>
    <w:rsid w:val="00006408"/>
    <w:rsid w:val="0006210B"/>
    <w:rsid w:val="000817B5"/>
    <w:rsid w:val="00084C25"/>
    <w:rsid w:val="00087E37"/>
    <w:rsid w:val="000B0214"/>
    <w:rsid w:val="000B26FA"/>
    <w:rsid w:val="000D17BA"/>
    <w:rsid w:val="000D3519"/>
    <w:rsid w:val="0010564E"/>
    <w:rsid w:val="00111BDC"/>
    <w:rsid w:val="001206C9"/>
    <w:rsid w:val="00124F07"/>
    <w:rsid w:val="00144A61"/>
    <w:rsid w:val="00156757"/>
    <w:rsid w:val="00166139"/>
    <w:rsid w:val="00192B21"/>
    <w:rsid w:val="001B38C4"/>
    <w:rsid w:val="001F0312"/>
    <w:rsid w:val="002020D3"/>
    <w:rsid w:val="002110B4"/>
    <w:rsid w:val="00217E5D"/>
    <w:rsid w:val="002302AF"/>
    <w:rsid w:val="00237DBD"/>
    <w:rsid w:val="00245855"/>
    <w:rsid w:val="002A2600"/>
    <w:rsid w:val="002A363C"/>
    <w:rsid w:val="002B2354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B5A8B"/>
    <w:rsid w:val="00402843"/>
    <w:rsid w:val="0040751E"/>
    <w:rsid w:val="0041265A"/>
    <w:rsid w:val="00447CBE"/>
    <w:rsid w:val="00470606"/>
    <w:rsid w:val="0048584F"/>
    <w:rsid w:val="004C7586"/>
    <w:rsid w:val="004D293C"/>
    <w:rsid w:val="004D555B"/>
    <w:rsid w:val="004E38F7"/>
    <w:rsid w:val="004F38E6"/>
    <w:rsid w:val="0050513C"/>
    <w:rsid w:val="00524C0A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1487A"/>
    <w:rsid w:val="00831CB9"/>
    <w:rsid w:val="008671BC"/>
    <w:rsid w:val="008A5461"/>
    <w:rsid w:val="008D21F2"/>
    <w:rsid w:val="008E1EC0"/>
    <w:rsid w:val="00913E6C"/>
    <w:rsid w:val="00922507"/>
    <w:rsid w:val="00923485"/>
    <w:rsid w:val="00931F37"/>
    <w:rsid w:val="0094571E"/>
    <w:rsid w:val="009566D4"/>
    <w:rsid w:val="00962AA1"/>
    <w:rsid w:val="009C0874"/>
    <w:rsid w:val="009C5790"/>
    <w:rsid w:val="009D6B3A"/>
    <w:rsid w:val="00A03F2A"/>
    <w:rsid w:val="00A1624C"/>
    <w:rsid w:val="00A326C0"/>
    <w:rsid w:val="00A36F34"/>
    <w:rsid w:val="00A968F7"/>
    <w:rsid w:val="00AC459E"/>
    <w:rsid w:val="00B22C17"/>
    <w:rsid w:val="00B3388D"/>
    <w:rsid w:val="00B3427B"/>
    <w:rsid w:val="00B36F17"/>
    <w:rsid w:val="00B43914"/>
    <w:rsid w:val="00B5063E"/>
    <w:rsid w:val="00B5747D"/>
    <w:rsid w:val="00B70637"/>
    <w:rsid w:val="00B73164"/>
    <w:rsid w:val="00BB29D9"/>
    <w:rsid w:val="00BC7E45"/>
    <w:rsid w:val="00BF19AA"/>
    <w:rsid w:val="00C02E2E"/>
    <w:rsid w:val="00C1640A"/>
    <w:rsid w:val="00C3500D"/>
    <w:rsid w:val="00C474BD"/>
    <w:rsid w:val="00C570FF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1E9"/>
    <w:rsid w:val="00D01228"/>
    <w:rsid w:val="00D023BE"/>
    <w:rsid w:val="00D045FA"/>
    <w:rsid w:val="00D11AB6"/>
    <w:rsid w:val="00D33CD7"/>
    <w:rsid w:val="00D4653A"/>
    <w:rsid w:val="00D70B05"/>
    <w:rsid w:val="00D94F1A"/>
    <w:rsid w:val="00DC3A94"/>
    <w:rsid w:val="00DF1CAB"/>
    <w:rsid w:val="00E35C0B"/>
    <w:rsid w:val="00E55BFC"/>
    <w:rsid w:val="00E6502A"/>
    <w:rsid w:val="00E67366"/>
    <w:rsid w:val="00EB3181"/>
    <w:rsid w:val="00EC1B90"/>
    <w:rsid w:val="00ED134A"/>
    <w:rsid w:val="00ED136B"/>
    <w:rsid w:val="00F06DE0"/>
    <w:rsid w:val="00F23DF5"/>
    <w:rsid w:val="00F371EC"/>
    <w:rsid w:val="00F62D3F"/>
    <w:rsid w:val="00F64569"/>
    <w:rsid w:val="00F6617B"/>
    <w:rsid w:val="00FB3CAA"/>
    <w:rsid w:val="00FB7E9D"/>
    <w:rsid w:val="00FC0955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  <w:style w:type="table" w:styleId="TableGrid">
    <w:name w:val="Table Grid"/>
    <w:basedOn w:val="TableNormal"/>
    <w:uiPriority w:val="39"/>
    <w:rsid w:val="00D1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C7380-8D22-4471-B801-DC00C639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DBE4B-B8EB-4DDF-81E5-A2F00571E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49C92-0AAA-4680-B9AC-3CEEB9DB4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Heather Hanna</cp:lastModifiedBy>
  <cp:revision>6</cp:revision>
  <cp:lastPrinted>2017-01-31T23:38:00Z</cp:lastPrinted>
  <dcterms:created xsi:type="dcterms:W3CDTF">2021-01-26T15:45:00Z</dcterms:created>
  <dcterms:modified xsi:type="dcterms:W3CDTF">2021-02-08T20:59:00Z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